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60CFC7C9" w:rsidR="00B17883" w:rsidRPr="00C30D81" w:rsidRDefault="00485048"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42490190" w:rsidR="007D4CD0" w:rsidRPr="001301FA" w:rsidRDefault="007D4CD0" w:rsidP="007D4CD0">
      <w:pPr>
        <w:pStyle w:val="Bodytext20"/>
        <w:shd w:val="clear" w:color="auto" w:fill="auto"/>
        <w:ind w:firstLine="0"/>
        <w:contextualSpacing/>
        <w:jc w:val="both"/>
        <w:rPr>
          <w:rFonts w:asciiTheme="minorHAnsi" w:hAnsiTheme="minorHAnsi" w:cstheme="minorHAnsi"/>
          <w:b/>
          <w:sz w:val="24"/>
          <w:szCs w:val="24"/>
        </w:rPr>
      </w:pPr>
      <w:r>
        <w:rPr>
          <w:rFonts w:cstheme="minorHAnsi"/>
          <w:sz w:val="24"/>
          <w:szCs w:val="24"/>
        </w:rPr>
        <w:t>Pentru apelul de proiecte cu numărul</w:t>
      </w:r>
      <w:r w:rsidRPr="00034115">
        <w:rPr>
          <w:rFonts w:cstheme="minorHAnsi"/>
          <w:sz w:val="24"/>
          <w:szCs w:val="24"/>
        </w:rPr>
        <w:t xml:space="preserve"> PR SV/M</w:t>
      </w:r>
      <w:r w:rsidR="006F4B8D">
        <w:rPr>
          <w:rFonts w:cstheme="minorHAnsi"/>
          <w:sz w:val="24"/>
          <w:szCs w:val="24"/>
        </w:rPr>
        <w:t>unicipii</w:t>
      </w:r>
      <w:r w:rsidRPr="00034115">
        <w:rPr>
          <w:rFonts w:cstheme="minorHAnsi"/>
          <w:sz w:val="24"/>
          <w:szCs w:val="24"/>
        </w:rPr>
        <w:t>/</w:t>
      </w:r>
      <w:r w:rsidR="002327D8">
        <w:rPr>
          <w:rFonts w:cstheme="minorHAnsi"/>
          <w:sz w:val="24"/>
          <w:szCs w:val="24"/>
        </w:rPr>
        <w:t>4</w:t>
      </w:r>
      <w:r w:rsidRPr="00034115">
        <w:rPr>
          <w:rFonts w:cstheme="minorHAnsi"/>
          <w:sz w:val="24"/>
          <w:szCs w:val="24"/>
        </w:rPr>
        <w:t>/</w:t>
      </w:r>
      <w:r w:rsidR="002327D8">
        <w:rPr>
          <w:rFonts w:cstheme="minorHAnsi"/>
          <w:sz w:val="24"/>
          <w:szCs w:val="24"/>
        </w:rPr>
        <w:t>2.8</w:t>
      </w:r>
      <w:r w:rsidRPr="00034115">
        <w:rPr>
          <w:rFonts w:cstheme="minorHAnsi"/>
          <w:sz w:val="24"/>
          <w:szCs w:val="24"/>
        </w:rPr>
        <w:t xml:space="preserve">/2023, lansat în cadrul Programului Regional Sud-Vest Oltenia 2021-2027, Prioritatea </w:t>
      </w:r>
      <w:r w:rsidR="00485048">
        <w:rPr>
          <w:rFonts w:cstheme="minorHAnsi"/>
          <w:sz w:val="24"/>
          <w:szCs w:val="24"/>
        </w:rPr>
        <w:t>4</w:t>
      </w:r>
      <w:r w:rsidRPr="00034115">
        <w:rPr>
          <w:rFonts w:cstheme="minorHAnsi"/>
          <w:sz w:val="24"/>
          <w:szCs w:val="24"/>
        </w:rPr>
        <w:t xml:space="preserve"> </w:t>
      </w:r>
      <w:r w:rsidR="00485048">
        <w:rPr>
          <w:rFonts w:cstheme="minorHAnsi"/>
          <w:sz w:val="24"/>
          <w:szCs w:val="24"/>
        </w:rPr>
        <w:t>–</w:t>
      </w:r>
      <w:r w:rsidR="00485048" w:rsidRPr="00485048">
        <w:t xml:space="preserve"> </w:t>
      </w:r>
      <w:r w:rsidR="00485048">
        <w:t>„M</w:t>
      </w:r>
      <w:r w:rsidR="00485048" w:rsidRPr="00485048">
        <w:rPr>
          <w:rFonts w:cstheme="minorHAnsi"/>
          <w:sz w:val="24"/>
          <w:szCs w:val="24"/>
        </w:rPr>
        <w:t>obilitate urbană durabilă</w:t>
      </w:r>
      <w:r w:rsidR="00485048">
        <w:rPr>
          <w:rFonts w:cstheme="minorHAnsi"/>
          <w:sz w:val="24"/>
          <w:szCs w:val="24"/>
        </w:rPr>
        <w:t xml:space="preserve">”, </w:t>
      </w:r>
      <w:r w:rsidRPr="00034115">
        <w:rPr>
          <w:rFonts w:cstheme="minorHAnsi"/>
          <w:sz w:val="24"/>
          <w:szCs w:val="24"/>
        </w:rPr>
        <w:t xml:space="preserve">Obiectivul Specific </w:t>
      </w:r>
      <w:r w:rsidR="00485048">
        <w:rPr>
          <w:rFonts w:cstheme="minorHAnsi"/>
          <w:sz w:val="24"/>
          <w:szCs w:val="24"/>
        </w:rPr>
        <w:t>2.1</w:t>
      </w:r>
      <w:r w:rsidRPr="00034115">
        <w:rPr>
          <w:rFonts w:cstheme="minorHAnsi"/>
          <w:sz w:val="24"/>
          <w:szCs w:val="24"/>
        </w:rPr>
        <w:t xml:space="preserve"> </w:t>
      </w:r>
      <w:r w:rsidR="00485048">
        <w:rPr>
          <w:rFonts w:cstheme="minorHAnsi"/>
          <w:sz w:val="24"/>
          <w:szCs w:val="24"/>
        </w:rPr>
        <w:t>–</w:t>
      </w:r>
      <w:r w:rsidRPr="00034115">
        <w:rPr>
          <w:rFonts w:cstheme="minorHAnsi"/>
          <w:sz w:val="24"/>
          <w:szCs w:val="24"/>
        </w:rPr>
        <w:t xml:space="preserve"> </w:t>
      </w:r>
      <w:r w:rsidR="00485048">
        <w:rPr>
          <w:rFonts w:cstheme="minorHAnsi"/>
          <w:sz w:val="24"/>
          <w:szCs w:val="24"/>
        </w:rPr>
        <w:t>„P</w:t>
      </w:r>
      <w:r w:rsidR="00485048" w:rsidRPr="00485048">
        <w:rPr>
          <w:rFonts w:cstheme="minorHAnsi"/>
          <w:sz w:val="24"/>
          <w:szCs w:val="24"/>
        </w:rPr>
        <w:t>romovarea mobilității urbane multimodale sustenabile, ca parte a tranziției către o economie cu zero emisii de dioxid de carbon</w:t>
      </w:r>
      <w:r w:rsidR="00485048">
        <w:rPr>
          <w:rFonts w:cstheme="minorHAnsi"/>
          <w:sz w:val="24"/>
          <w:szCs w:val="24"/>
        </w:rPr>
        <w:t>”</w:t>
      </w: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 xml:space="preserve">Completarea Art.4 Contractul de finantare "Eligibilitatea cheltuielilor, Condiţii generale, cu </w:t>
      </w:r>
      <w:r w:rsidRPr="001301FA">
        <w:rPr>
          <w:rFonts w:asciiTheme="minorHAnsi" w:hAnsiTheme="minorHAnsi" w:cstheme="minorHAnsi"/>
          <w:b/>
          <w:sz w:val="24"/>
          <w:szCs w:val="24"/>
        </w:rPr>
        <w:lastRenderedPageBreak/>
        <w:t>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7B1F39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 xml:space="preserve">În vederea rambursării/plăţii sumelor reprezentând TVA nedeductibilă, potrivit legislaţiei în vigoare </w:t>
      </w:r>
      <w:r w:rsidRPr="001301FA">
        <w:rPr>
          <w:rFonts w:asciiTheme="minorHAnsi" w:hAnsiTheme="minorHAnsi" w:cstheme="minorHAnsi"/>
        </w:rPr>
        <w:lastRenderedPageBreak/>
        <w:t>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trebuie să ia măsuri pentru obţinerea tuturor avizelor/autorizaţiilor/ acreditărilor/ </w:t>
      </w:r>
      <w:r w:rsidRPr="001301FA">
        <w:rPr>
          <w:rFonts w:asciiTheme="minorHAnsi" w:hAnsiTheme="minorHAnsi" w:cstheme="minorHAnsi"/>
          <w:sz w:val="24"/>
          <w:szCs w:val="24"/>
        </w:rPr>
        <w:lastRenderedPageBreak/>
        <w:t>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5879035E"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07F8E15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71E9CE8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31A4D78D"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Oltenia;</w:t>
      </w:r>
    </w:p>
    <w:p w14:paraId="1BEE133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lastRenderedPageBreak/>
        <w:t>logoul</w:t>
      </w:r>
      <w:proofErr w:type="spellEnd"/>
      <w:r w:rsidRPr="001301FA">
        <w:rPr>
          <w:rFonts w:cstheme="minorHAnsi"/>
          <w:color w:val="000000"/>
          <w:sz w:val="24"/>
          <w:szCs w:val="24"/>
          <w:lang w:val="en-GB"/>
        </w:rPr>
        <w:t xml:space="preserve"> ADR Sud Vest Oltenia;</w:t>
      </w:r>
    </w:p>
    <w:p w14:paraId="1763FA6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7189F79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 ;</w:t>
      </w:r>
    </w:p>
    <w:p w14:paraId="54EC423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B4C9E4"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60B1F31D"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25C87DB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6C6BB6E8"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B54C63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E45D19F"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5787BB45"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D281F4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745D9FD"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2DC892E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02B8998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298CBBBF"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170B543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lastRenderedPageBreak/>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3B91C39B"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209EE98"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0B045B2"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56E94E1"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A2243F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2F970206"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F357419"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Oltenia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50B3CDB4"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Oltenia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şi aviza toate materialele de informare şi publicitate transmise spre </w:t>
      </w:r>
      <w:r w:rsidRPr="001301FA">
        <w:rPr>
          <w:rFonts w:asciiTheme="minorHAnsi" w:hAnsiTheme="minorHAnsi" w:cstheme="minorHAnsi"/>
          <w:sz w:val="24"/>
          <w:szCs w:val="24"/>
        </w:rPr>
        <w:lastRenderedPageBreak/>
        <w:t>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stat/minimis</w:t>
      </w:r>
    </w:p>
    <w:p w14:paraId="117F665E"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w:t>
      </w:r>
      <w:r w:rsidRPr="001301FA">
        <w:rPr>
          <w:rFonts w:asciiTheme="minorHAnsi" w:hAnsiTheme="minorHAnsi" w:cstheme="minorHAnsi"/>
        </w:rPr>
        <w:lastRenderedPageBreak/>
        <w:t xml:space="preserve">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5F5D0DED"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lastRenderedPageBreak/>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contractante, prin reprezentanţii desemnaţi să prelucreze datele cu caracter personal din cadrul </w:t>
      </w:r>
      <w:r w:rsidRPr="001301FA">
        <w:rPr>
          <w:rFonts w:asciiTheme="minorHAnsi" w:hAnsiTheme="minorHAnsi" w:cstheme="minorHAnsi"/>
          <w:color w:val="auto"/>
          <w:sz w:val="24"/>
          <w:szCs w:val="24"/>
        </w:rPr>
        <w:lastRenderedPageBreak/>
        <w:t>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073A1F" w14:textId="77777777" w:rsidR="007915AD" w:rsidRDefault="007915AD">
      <w:r>
        <w:separator/>
      </w:r>
    </w:p>
  </w:endnote>
  <w:endnote w:type="continuationSeparator" w:id="0">
    <w:p w14:paraId="6ABC728B" w14:textId="77777777" w:rsidR="007915AD" w:rsidRDefault="007915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000000">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00000">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81B14" w14:textId="77777777" w:rsidR="007915AD" w:rsidRDefault="007915AD"/>
  </w:footnote>
  <w:footnote w:type="continuationSeparator" w:id="0">
    <w:p w14:paraId="4FBB3C8E" w14:textId="77777777" w:rsidR="007915AD" w:rsidRDefault="007915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5"/>
  </w:num>
  <w:num w:numId="2" w16cid:durableId="333386543">
    <w:abstractNumId w:val="29"/>
  </w:num>
  <w:num w:numId="3" w16cid:durableId="797380741">
    <w:abstractNumId w:val="3"/>
  </w:num>
  <w:num w:numId="4" w16cid:durableId="1271474679">
    <w:abstractNumId w:val="33"/>
  </w:num>
  <w:num w:numId="5" w16cid:durableId="1343557076">
    <w:abstractNumId w:val="9"/>
  </w:num>
  <w:num w:numId="6" w16cid:durableId="646397197">
    <w:abstractNumId w:val="59"/>
  </w:num>
  <w:num w:numId="7" w16cid:durableId="1939364308">
    <w:abstractNumId w:val="38"/>
  </w:num>
  <w:num w:numId="8" w16cid:durableId="214587422">
    <w:abstractNumId w:val="52"/>
  </w:num>
  <w:num w:numId="9" w16cid:durableId="1336298049">
    <w:abstractNumId w:val="10"/>
  </w:num>
  <w:num w:numId="10" w16cid:durableId="793520371">
    <w:abstractNumId w:val="2"/>
  </w:num>
  <w:num w:numId="11" w16cid:durableId="1285620510">
    <w:abstractNumId w:val="39"/>
  </w:num>
  <w:num w:numId="12" w16cid:durableId="1581988291">
    <w:abstractNumId w:val="18"/>
  </w:num>
  <w:num w:numId="13" w16cid:durableId="12999430">
    <w:abstractNumId w:val="17"/>
  </w:num>
  <w:num w:numId="14" w16cid:durableId="1979459304">
    <w:abstractNumId w:val="4"/>
  </w:num>
  <w:num w:numId="15" w16cid:durableId="984624084">
    <w:abstractNumId w:val="41"/>
  </w:num>
  <w:num w:numId="16" w16cid:durableId="848257239">
    <w:abstractNumId w:val="61"/>
  </w:num>
  <w:num w:numId="17" w16cid:durableId="635765169">
    <w:abstractNumId w:val="24"/>
  </w:num>
  <w:num w:numId="18" w16cid:durableId="2061590181">
    <w:abstractNumId w:val="37"/>
  </w:num>
  <w:num w:numId="19" w16cid:durableId="1016037268">
    <w:abstractNumId w:val="27"/>
  </w:num>
  <w:num w:numId="20" w16cid:durableId="1856266198">
    <w:abstractNumId w:val="16"/>
  </w:num>
  <w:num w:numId="21" w16cid:durableId="1040321978">
    <w:abstractNumId w:val="36"/>
  </w:num>
  <w:num w:numId="22" w16cid:durableId="1121724271">
    <w:abstractNumId w:val="11"/>
  </w:num>
  <w:num w:numId="23" w16cid:durableId="1353385777">
    <w:abstractNumId w:val="7"/>
  </w:num>
  <w:num w:numId="24" w16cid:durableId="1906335204">
    <w:abstractNumId w:val="57"/>
  </w:num>
  <w:num w:numId="25" w16cid:durableId="847252450">
    <w:abstractNumId w:val="15"/>
  </w:num>
  <w:num w:numId="26" w16cid:durableId="1818641900">
    <w:abstractNumId w:val="25"/>
  </w:num>
  <w:num w:numId="27" w16cid:durableId="58023854">
    <w:abstractNumId w:val="55"/>
  </w:num>
  <w:num w:numId="28" w16cid:durableId="1974752130">
    <w:abstractNumId w:val="6"/>
  </w:num>
  <w:num w:numId="29" w16cid:durableId="1050229608">
    <w:abstractNumId w:val="50"/>
  </w:num>
  <w:num w:numId="30" w16cid:durableId="37552239">
    <w:abstractNumId w:val="47"/>
  </w:num>
  <w:num w:numId="31" w16cid:durableId="1087849105">
    <w:abstractNumId w:val="19"/>
  </w:num>
  <w:num w:numId="32" w16cid:durableId="1445422721">
    <w:abstractNumId w:val="14"/>
  </w:num>
  <w:num w:numId="33" w16cid:durableId="1877548317">
    <w:abstractNumId w:val="43"/>
  </w:num>
  <w:num w:numId="34" w16cid:durableId="1503743099">
    <w:abstractNumId w:val="56"/>
  </w:num>
  <w:num w:numId="35" w16cid:durableId="1227491365">
    <w:abstractNumId w:val="34"/>
  </w:num>
  <w:num w:numId="36" w16cid:durableId="1553349853">
    <w:abstractNumId w:val="5"/>
  </w:num>
  <w:num w:numId="37" w16cid:durableId="1301812990">
    <w:abstractNumId w:val="35"/>
  </w:num>
  <w:num w:numId="38" w16cid:durableId="1484397358">
    <w:abstractNumId w:val="53"/>
  </w:num>
  <w:num w:numId="39" w16cid:durableId="524950890">
    <w:abstractNumId w:val="22"/>
  </w:num>
  <w:num w:numId="40" w16cid:durableId="2039234670">
    <w:abstractNumId w:val="42"/>
  </w:num>
  <w:num w:numId="41" w16cid:durableId="316544055">
    <w:abstractNumId w:val="30"/>
  </w:num>
  <w:num w:numId="42" w16cid:durableId="1731463573">
    <w:abstractNumId w:val="32"/>
  </w:num>
  <w:num w:numId="43" w16cid:durableId="994837337">
    <w:abstractNumId w:val="44"/>
  </w:num>
  <w:num w:numId="44" w16cid:durableId="1941184045">
    <w:abstractNumId w:val="60"/>
  </w:num>
  <w:num w:numId="45" w16cid:durableId="466436349">
    <w:abstractNumId w:val="8"/>
  </w:num>
  <w:num w:numId="46" w16cid:durableId="42754212">
    <w:abstractNumId w:val="21"/>
  </w:num>
  <w:num w:numId="47" w16cid:durableId="1540388054">
    <w:abstractNumId w:val="26"/>
  </w:num>
  <w:num w:numId="48" w16cid:durableId="891696282">
    <w:abstractNumId w:val="54"/>
  </w:num>
  <w:num w:numId="49" w16cid:durableId="460457926">
    <w:abstractNumId w:val="28"/>
  </w:num>
  <w:num w:numId="50" w16cid:durableId="921525582">
    <w:abstractNumId w:val="13"/>
  </w:num>
  <w:num w:numId="51" w16cid:durableId="1423264086">
    <w:abstractNumId w:val="51"/>
  </w:num>
  <w:num w:numId="52" w16cid:durableId="2143960252">
    <w:abstractNumId w:val="20"/>
  </w:num>
  <w:num w:numId="53" w16cid:durableId="182940298">
    <w:abstractNumId w:val="31"/>
  </w:num>
  <w:num w:numId="54" w16cid:durableId="1743065885">
    <w:abstractNumId w:val="40"/>
  </w:num>
  <w:num w:numId="55" w16cid:durableId="1517186175">
    <w:abstractNumId w:val="49"/>
  </w:num>
  <w:num w:numId="56" w16cid:durableId="1060514083">
    <w:abstractNumId w:val="63"/>
  </w:num>
  <w:num w:numId="57" w16cid:durableId="469784905">
    <w:abstractNumId w:val="48"/>
  </w:num>
  <w:num w:numId="58" w16cid:durableId="229731938">
    <w:abstractNumId w:val="46"/>
  </w:num>
  <w:num w:numId="59" w16cid:durableId="468743478">
    <w:abstractNumId w:val="1"/>
  </w:num>
  <w:num w:numId="60" w16cid:durableId="205488056">
    <w:abstractNumId w:val="0"/>
  </w:num>
  <w:num w:numId="61" w16cid:durableId="886841225">
    <w:abstractNumId w:val="62"/>
  </w:num>
  <w:num w:numId="62" w16cid:durableId="1862209126">
    <w:abstractNumId w:val="23"/>
  </w:num>
  <w:num w:numId="63" w16cid:durableId="230777523">
    <w:abstractNumId w:val="58"/>
  </w:num>
  <w:num w:numId="64" w16cid:durableId="656805003">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64C3E"/>
    <w:rsid w:val="00085480"/>
    <w:rsid w:val="00086DCC"/>
    <w:rsid w:val="000C2284"/>
    <w:rsid w:val="000D249F"/>
    <w:rsid w:val="00116140"/>
    <w:rsid w:val="0013304C"/>
    <w:rsid w:val="0014227A"/>
    <w:rsid w:val="0015187A"/>
    <w:rsid w:val="00173F36"/>
    <w:rsid w:val="00180219"/>
    <w:rsid w:val="00185F47"/>
    <w:rsid w:val="001A2AB2"/>
    <w:rsid w:val="001B0964"/>
    <w:rsid w:val="002327D8"/>
    <w:rsid w:val="00252282"/>
    <w:rsid w:val="00284B49"/>
    <w:rsid w:val="002863D6"/>
    <w:rsid w:val="002A0416"/>
    <w:rsid w:val="002D2D00"/>
    <w:rsid w:val="00303C0B"/>
    <w:rsid w:val="003E408C"/>
    <w:rsid w:val="003E56E3"/>
    <w:rsid w:val="00417103"/>
    <w:rsid w:val="00450383"/>
    <w:rsid w:val="00456CF3"/>
    <w:rsid w:val="00463DB4"/>
    <w:rsid w:val="00481DB0"/>
    <w:rsid w:val="00485048"/>
    <w:rsid w:val="004854D7"/>
    <w:rsid w:val="00491E51"/>
    <w:rsid w:val="004E1B1E"/>
    <w:rsid w:val="004E688D"/>
    <w:rsid w:val="00526F2B"/>
    <w:rsid w:val="00566A95"/>
    <w:rsid w:val="005E2C40"/>
    <w:rsid w:val="005F412C"/>
    <w:rsid w:val="006061A1"/>
    <w:rsid w:val="00620B5C"/>
    <w:rsid w:val="00692DE1"/>
    <w:rsid w:val="006A25B5"/>
    <w:rsid w:val="006C73E3"/>
    <w:rsid w:val="006F4B8D"/>
    <w:rsid w:val="00704F4C"/>
    <w:rsid w:val="00706B35"/>
    <w:rsid w:val="00706E20"/>
    <w:rsid w:val="00774EE9"/>
    <w:rsid w:val="00776B8F"/>
    <w:rsid w:val="00786B36"/>
    <w:rsid w:val="007915AD"/>
    <w:rsid w:val="00794775"/>
    <w:rsid w:val="007A7799"/>
    <w:rsid w:val="007D4CD0"/>
    <w:rsid w:val="007F1C83"/>
    <w:rsid w:val="00852FB1"/>
    <w:rsid w:val="008532E4"/>
    <w:rsid w:val="00864FAE"/>
    <w:rsid w:val="008801F2"/>
    <w:rsid w:val="00893CC5"/>
    <w:rsid w:val="008E223B"/>
    <w:rsid w:val="008F31D2"/>
    <w:rsid w:val="009034FC"/>
    <w:rsid w:val="00956E69"/>
    <w:rsid w:val="00982656"/>
    <w:rsid w:val="009B3B26"/>
    <w:rsid w:val="009C07B4"/>
    <w:rsid w:val="009D52F2"/>
    <w:rsid w:val="00B0304D"/>
    <w:rsid w:val="00B10CAE"/>
    <w:rsid w:val="00B17883"/>
    <w:rsid w:val="00B475C6"/>
    <w:rsid w:val="00B57AFE"/>
    <w:rsid w:val="00C06861"/>
    <w:rsid w:val="00C15935"/>
    <w:rsid w:val="00C20316"/>
    <w:rsid w:val="00C2677E"/>
    <w:rsid w:val="00C30D81"/>
    <w:rsid w:val="00C53819"/>
    <w:rsid w:val="00C72562"/>
    <w:rsid w:val="00C973BE"/>
    <w:rsid w:val="00CC33D3"/>
    <w:rsid w:val="00CD5E3B"/>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F76335"/>
    <w:rsid w:val="00F87D41"/>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38</Pages>
  <Words>19368</Words>
  <Characters>110398</Characters>
  <Application>Microsoft Office Word</Application>
  <DocSecurity>0</DocSecurity>
  <Lines>919</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Florin Stanciu</cp:lastModifiedBy>
  <cp:revision>5</cp:revision>
  <cp:lastPrinted>2023-08-17T09:19:00Z</cp:lastPrinted>
  <dcterms:created xsi:type="dcterms:W3CDTF">2023-10-13T06:36:00Z</dcterms:created>
  <dcterms:modified xsi:type="dcterms:W3CDTF">2023-10-13T06:53:00Z</dcterms:modified>
</cp:coreProperties>
</file>